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7CE6C">
      <w:pPr>
        <w:adjustRightInd w:val="0"/>
        <w:snapToGrid w:val="0"/>
        <w:spacing w:line="560" w:lineRule="exact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2</w:t>
      </w:r>
    </w:p>
    <w:p w14:paraId="2C7F0FE4">
      <w:pPr>
        <w:spacing w:line="560" w:lineRule="exact"/>
        <w:rPr>
          <w:rFonts w:ascii="仿宋_GB2312" w:hAnsi="仿宋" w:eastAsia="仿宋_GB2312" w:cs="仿宋"/>
          <w:sz w:val="30"/>
          <w:szCs w:val="30"/>
        </w:rPr>
      </w:pPr>
    </w:p>
    <w:p w14:paraId="266C0342">
      <w:pPr>
        <w:spacing w:line="560" w:lineRule="exact"/>
        <w:rPr>
          <w:rFonts w:ascii="仿宋_GB2312" w:hAnsi="仿宋" w:eastAsia="仿宋_GB2312" w:cs="仿宋"/>
          <w:sz w:val="30"/>
          <w:szCs w:val="30"/>
        </w:rPr>
      </w:pPr>
    </w:p>
    <w:p w14:paraId="179C1709">
      <w:pPr>
        <w:spacing w:line="560" w:lineRule="exact"/>
        <w:ind w:right="31" w:rightChars="15"/>
        <w:jc w:val="center"/>
        <w:rPr>
          <w:rFonts w:ascii="方正小标宋简体" w:hAnsi="黑体" w:eastAsia="方正小标宋简体" w:cs="黑体"/>
          <w:sz w:val="38"/>
          <w:szCs w:val="38"/>
        </w:rPr>
      </w:pPr>
      <w:bookmarkStart w:id="1" w:name="_GoBack"/>
      <w:r>
        <w:rPr>
          <w:rFonts w:hint="eastAsia" w:ascii="方正小标宋简体" w:hAnsi="黑体" w:eastAsia="方正小标宋简体" w:cs="黑体"/>
          <w:sz w:val="38"/>
          <w:szCs w:val="38"/>
        </w:rPr>
        <w:t>上海市民办高校“民匠计划”项目申报书</w:t>
      </w:r>
      <w:bookmarkEnd w:id="1"/>
    </w:p>
    <w:p w14:paraId="4297A8F2">
      <w:pPr>
        <w:spacing w:line="560" w:lineRule="exact"/>
        <w:jc w:val="center"/>
        <w:rPr>
          <w:rFonts w:ascii="仿宋_GB2312" w:hAnsi="仿宋" w:eastAsia="仿宋_GB2312" w:cs="仿宋"/>
          <w:b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6</w:t>
      </w:r>
      <w:r>
        <w:rPr>
          <w:rFonts w:hint="eastAsia" w:ascii="仿宋_GB2312" w:hAnsi="仿宋" w:eastAsia="仿宋_GB2312" w:cs="仿宋"/>
          <w:sz w:val="30"/>
          <w:szCs w:val="30"/>
        </w:rPr>
        <w:t>年版）</w:t>
      </w:r>
    </w:p>
    <w:p w14:paraId="6A3B7B4B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 w14:paraId="47BC4C2F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 w14:paraId="316F370E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 w14:paraId="20B0E462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 w14:paraId="1F83D0AA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 w14:paraId="519C0336"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tbl>
      <w:tblPr>
        <w:tblStyle w:val="4"/>
        <w:tblW w:w="70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211"/>
      </w:tblGrid>
      <w:tr w14:paraId="4EB0B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vAlign w:val="bottom"/>
          </w:tcPr>
          <w:p w14:paraId="3ABDA88D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申 报 人：</w:t>
            </w:r>
          </w:p>
        </w:tc>
        <w:tc>
          <w:tcPr>
            <w:tcW w:w="5211" w:type="dxa"/>
            <w:vAlign w:val="bottom"/>
          </w:tcPr>
          <w:p w14:paraId="1CB0141D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  <w:tr w14:paraId="01C3A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vAlign w:val="bottom"/>
          </w:tcPr>
          <w:p w14:paraId="7A802796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项目名称：</w:t>
            </w:r>
          </w:p>
        </w:tc>
        <w:tc>
          <w:tcPr>
            <w:tcW w:w="5211" w:type="dxa"/>
            <w:vAlign w:val="bottom"/>
          </w:tcPr>
          <w:p w14:paraId="7310524A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  <w:tr w14:paraId="0B4D1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vAlign w:val="bottom"/>
          </w:tcPr>
          <w:p w14:paraId="563F80DE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单位名称：</w:t>
            </w:r>
          </w:p>
        </w:tc>
        <w:tc>
          <w:tcPr>
            <w:tcW w:w="5211" w:type="dxa"/>
            <w:vAlign w:val="bottom"/>
          </w:tcPr>
          <w:p w14:paraId="40D866C4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  <w:tr w14:paraId="601AE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vAlign w:val="bottom"/>
          </w:tcPr>
          <w:p w14:paraId="3C347CA4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申报日期：</w:t>
            </w:r>
          </w:p>
        </w:tc>
        <w:tc>
          <w:tcPr>
            <w:tcW w:w="5211" w:type="dxa"/>
            <w:vAlign w:val="bottom"/>
          </w:tcPr>
          <w:p w14:paraId="11F51D98"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</w:tbl>
    <w:p w14:paraId="178D139E"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spacing w:val="8"/>
          <w:sz w:val="30"/>
          <w:szCs w:val="30"/>
        </w:rPr>
      </w:pPr>
    </w:p>
    <w:p w14:paraId="4C70D524"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spacing w:val="8"/>
          <w:sz w:val="30"/>
          <w:szCs w:val="30"/>
        </w:rPr>
      </w:pPr>
    </w:p>
    <w:p w14:paraId="16869B4F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上海市教育委员会</w:t>
      </w:r>
    </w:p>
    <w:p w14:paraId="01EEE2EC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hint="eastAsia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</w:rPr>
        <w:t>上海市民办教育发展基金会</w:t>
      </w:r>
    </w:p>
    <w:p w14:paraId="062C1F70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highlight w:val="none"/>
          <w:lang w:eastAsia="zh-CN"/>
        </w:rPr>
        <w:t>上海市教育科学研究院</w:t>
      </w:r>
      <w:r>
        <w:rPr>
          <w:rFonts w:hint="eastAsia" w:ascii="仿宋_GB2312" w:hAnsi="仿宋" w:eastAsia="仿宋_GB2312" w:cs="仿宋"/>
          <w:sz w:val="30"/>
          <w:szCs w:val="30"/>
        </w:rPr>
        <w:t>制</w:t>
      </w:r>
    </w:p>
    <w:p w14:paraId="3CAFB6DB">
      <w:pPr>
        <w:spacing w:line="560" w:lineRule="exact"/>
        <w:rPr>
          <w:rFonts w:ascii="黑体" w:eastAsia="黑体"/>
          <w:sz w:val="32"/>
        </w:rPr>
      </w:pPr>
    </w:p>
    <w:p w14:paraId="0CC3FEF4">
      <w:pPr>
        <w:spacing w:line="560" w:lineRule="exact"/>
        <w:rPr>
          <w:rFonts w:ascii="黑体" w:eastAsia="黑体"/>
          <w:sz w:val="32"/>
        </w:rPr>
      </w:pPr>
    </w:p>
    <w:p w14:paraId="5A19B725">
      <w:pPr>
        <w:spacing w:line="60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  <w:r>
        <w:rPr>
          <w:rFonts w:hint="eastAsia" w:ascii="仿宋_GB2312" w:hAnsi="仿宋" w:eastAsia="仿宋_GB2312" w:cs="仿宋"/>
          <w:b/>
          <w:sz w:val="32"/>
          <w:szCs w:val="32"/>
        </w:rPr>
        <w:t>填表说明</w:t>
      </w:r>
    </w:p>
    <w:p w14:paraId="498C0666">
      <w:pPr>
        <w:spacing w:line="600" w:lineRule="exact"/>
        <w:jc w:val="center"/>
        <w:rPr>
          <w:rFonts w:ascii="仿宋_GB2312" w:hAnsi="仿宋" w:eastAsia="仿宋_GB2312" w:cs="仿宋"/>
          <w:sz w:val="30"/>
          <w:szCs w:val="30"/>
        </w:rPr>
      </w:pPr>
    </w:p>
    <w:p w14:paraId="367A1C32">
      <w:pPr>
        <w:adjustRightInd w:val="0"/>
        <w:snapToGrid w:val="0"/>
        <w:spacing w:line="6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一、</w:t>
      </w:r>
      <w:r>
        <w:rPr>
          <w:rFonts w:hint="eastAsia" w:ascii="仿宋_GB2312" w:hAnsi="仿宋" w:eastAsia="仿宋_GB2312" w:cs="仿宋"/>
          <w:sz w:val="30"/>
          <w:szCs w:val="30"/>
        </w:rPr>
        <w:t>本表数据请逐项认真如实填写，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由学校集中报送</w:t>
      </w:r>
      <w:r>
        <w:rPr>
          <w:rFonts w:hint="eastAsia" w:ascii="仿宋_GB2312" w:hAnsi="仿宋" w:eastAsia="仿宋_GB2312" w:cs="仿宋"/>
          <w:sz w:val="30"/>
          <w:szCs w:val="30"/>
        </w:rPr>
        <w:t>。</w:t>
      </w:r>
    </w:p>
    <w:p w14:paraId="47BA3295">
      <w:pPr>
        <w:adjustRightInd w:val="0"/>
        <w:snapToGrid w:val="0"/>
        <w:spacing w:line="6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二、</w:t>
      </w:r>
      <w:r>
        <w:rPr>
          <w:rFonts w:hint="eastAsia" w:ascii="仿宋_GB2312" w:hAnsi="仿宋" w:eastAsia="仿宋_GB2312" w:cs="仿宋"/>
          <w:sz w:val="30"/>
          <w:szCs w:val="30"/>
        </w:rPr>
        <w:t>各栏签章处必须由本人签字或单位相关管理部门盖章，否则一律作无效处理。</w:t>
      </w:r>
    </w:p>
    <w:p w14:paraId="4DEC4228"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三、项目名称：应准确、简明反映项目内容，最多不超过</w:t>
      </w:r>
      <w:r>
        <w:rPr>
          <w:rFonts w:ascii="仿宋_GB2312" w:hAnsi="仿宋" w:eastAsia="仿宋_GB2312" w:cs="仿宋"/>
          <w:sz w:val="30"/>
          <w:szCs w:val="30"/>
        </w:rPr>
        <w:t>3</w:t>
      </w:r>
      <w:r>
        <w:rPr>
          <w:rFonts w:hint="eastAsia" w:ascii="仿宋_GB2312" w:hAnsi="仿宋" w:eastAsia="仿宋_GB2312" w:cs="仿宋"/>
          <w:sz w:val="30"/>
          <w:szCs w:val="30"/>
        </w:rPr>
        <w:t>0个汉字。</w:t>
      </w:r>
    </w:p>
    <w:p w14:paraId="3F692A60"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四、工作单位：按单位和部门公章填写全称。</w:t>
      </w:r>
    </w:p>
    <w:p w14:paraId="28B2ADF2"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五、通讯地址：必须填写详细，宜以第一时间能够收到的联系地址为准，包括路名、村名、弄号和门牌号，不能以单位名称代替通讯地址。</w:t>
      </w:r>
    </w:p>
    <w:p w14:paraId="79143BCB"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六、联系电话：可以填写多个联系电话，但必须填写手机号码。</w:t>
      </w:r>
    </w:p>
    <w:p w14:paraId="23F7F3DB">
      <w:pPr>
        <w:spacing w:line="560" w:lineRule="exact"/>
        <w:jc w:val="center"/>
        <w:rPr>
          <w:rFonts w:ascii="方正小标宋简体" w:hAnsi="华文中宋" w:eastAsia="方正小标宋简体"/>
          <w:sz w:val="38"/>
          <w:szCs w:val="38"/>
        </w:rPr>
      </w:pPr>
    </w:p>
    <w:p w14:paraId="2963D918">
      <w:pPr>
        <w:spacing w:before="156" w:beforeLines="50" w:line="440" w:lineRule="exact"/>
        <w:rPr>
          <w:rFonts w:ascii="黑体" w:eastAsia="黑体"/>
          <w:sz w:val="32"/>
        </w:rPr>
        <w:sectPr>
          <w:pgSz w:w="11906" w:h="16838"/>
          <w:pgMar w:top="2098" w:right="1508" w:bottom="2098" w:left="1520" w:header="851" w:footer="1814" w:gutter="57"/>
          <w:cols w:space="425" w:num="1"/>
          <w:docGrid w:type="lines" w:linePitch="312" w:charSpace="0"/>
        </w:sectPr>
      </w:pPr>
    </w:p>
    <w:p w14:paraId="00AE1EB7">
      <w:pPr>
        <w:spacing w:line="560" w:lineRule="exact"/>
        <w:ind w:left="420" w:hanging="315"/>
        <w:rPr>
          <w:rFonts w:ascii="仿宋_GB2312" w:hAnsi="黑体" w:eastAsia="仿宋_GB2312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一、申报人信息表</w:t>
      </w:r>
    </w:p>
    <w:tbl>
      <w:tblPr>
        <w:tblStyle w:val="4"/>
        <w:tblpPr w:leftFromText="180" w:rightFromText="180" w:vertAnchor="text" w:horzAnchor="page" w:tblpX="1757" w:tblpY="145"/>
        <w:tblOverlap w:val="never"/>
        <w:tblW w:w="8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106"/>
        <w:gridCol w:w="1292"/>
        <w:gridCol w:w="1605"/>
        <w:gridCol w:w="66"/>
        <w:gridCol w:w="2965"/>
      </w:tblGrid>
      <w:tr w14:paraId="56255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83164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姓名</w:t>
            </w:r>
          </w:p>
        </w:tc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F655B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157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性别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4DC1C">
            <w:pPr>
              <w:spacing w:line="560" w:lineRule="exact"/>
              <w:ind w:firstLine="102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473E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5DAF3">
            <w:pPr>
              <w:spacing w:line="50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身份证号码</w:t>
            </w:r>
          </w:p>
        </w:tc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759D4">
            <w:pPr>
              <w:spacing w:line="500" w:lineRule="exact"/>
              <w:ind w:left="33" w:leftChars="-37" w:right="-107" w:rightChars="-51" w:hanging="111" w:hangingChars="37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0AC36">
            <w:pPr>
              <w:spacing w:line="5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出生年月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3D4E4">
            <w:pPr>
              <w:spacing w:line="50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0120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49B09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行政职务</w:t>
            </w:r>
          </w:p>
        </w:tc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E2AC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25000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专业技术职务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C8AD9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7A83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FC6B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最高学历</w:t>
            </w:r>
          </w:p>
        </w:tc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F334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EE0C5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最高学位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0838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06BD5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BE23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“双师型”教师</w:t>
            </w:r>
          </w:p>
        </w:tc>
        <w:tc>
          <w:tcPr>
            <w:tcW w:w="70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C5F4C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□是             □否</w:t>
            </w:r>
          </w:p>
        </w:tc>
      </w:tr>
      <w:tr w14:paraId="5EA11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D4537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工作单位</w:t>
            </w:r>
          </w:p>
        </w:tc>
        <w:tc>
          <w:tcPr>
            <w:tcW w:w="70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0A6E2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72E4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31B8A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通讯地址</w:t>
            </w:r>
          </w:p>
        </w:tc>
        <w:tc>
          <w:tcPr>
            <w:tcW w:w="70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E84E4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3450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18FD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所授专业</w:t>
            </w:r>
          </w:p>
        </w:tc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DD06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40B4B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本市民办高校教龄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F5D7B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 w14:paraId="65506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C1BE7">
            <w:pPr>
              <w:widowControl/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电子邮箱</w:t>
            </w:r>
          </w:p>
        </w:tc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C6DB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D45B8"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手机号码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FC0C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61C6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3008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教育背景（从本科开始）</w:t>
            </w:r>
          </w:p>
        </w:tc>
      </w:tr>
      <w:tr w14:paraId="0D122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3427A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0"/>
                <w:szCs w:val="30"/>
              </w:rPr>
              <w:t>起止时间</w:t>
            </w: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6E528">
            <w:pPr>
              <w:widowControl/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0"/>
                <w:szCs w:val="30"/>
              </w:rPr>
              <w:t>学校名称</w:t>
            </w: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B960D">
            <w:pPr>
              <w:widowControl/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0"/>
                <w:szCs w:val="30"/>
              </w:rPr>
              <w:t>专业</w:t>
            </w:r>
          </w:p>
        </w:tc>
      </w:tr>
      <w:tr w14:paraId="1A88B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05596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467BA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D4D43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3D98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85248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CD21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0A015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4E4D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751A7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4F9B9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F4492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525ED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EE1E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A925E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016D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2DD8C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7DC54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  <w:lang w:val="en-US" w:eastAsia="zh-CN"/>
              </w:rPr>
              <w:t>主要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工作经历</w:t>
            </w:r>
          </w:p>
        </w:tc>
      </w:tr>
      <w:tr w14:paraId="42DD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CBF19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起止时间</w:t>
            </w: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F4177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工作单位</w:t>
            </w: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532AA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职称职务</w:t>
            </w:r>
          </w:p>
        </w:tc>
      </w:tr>
      <w:tr w14:paraId="1A7D4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9CB6B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3BA61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42E35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45FDB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9E8E0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01E1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3F15E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 w14:paraId="5EEBA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884EE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63A8F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A473C"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</w:tbl>
    <w:p w14:paraId="2A6D2011"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2025年</w:t>
      </w:r>
      <w:r>
        <w:rPr>
          <w:rFonts w:hint="eastAsia" w:ascii="黑体" w:hAnsi="黑体" w:eastAsia="黑体" w:cs="黑体"/>
          <w:sz w:val="30"/>
          <w:szCs w:val="30"/>
        </w:rPr>
        <w:t>度竞赛获奖情况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4"/>
      </w:tblGrid>
      <w:tr w14:paraId="0723A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</w:trPr>
        <w:tc>
          <w:tcPr>
            <w:tcW w:w="9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B71E3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0"/>
                <w:szCs w:val="30"/>
              </w:rPr>
              <w:t>注：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1.申报人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2025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年度</w:t>
            </w:r>
            <w:r>
              <w:rPr>
                <w:rFonts w:hint="eastAsia" w:ascii="仿宋_GB2312" w:hAnsi="仿宋_GB2312" w:eastAsia="仿宋_GB2312" w:cs="Times New Roman (正文 CS 字体)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Times New Roman (正文 CS 字体)"/>
                <w:sz w:val="30"/>
                <w:szCs w:val="30"/>
                <w:lang w:val="en-US" w:eastAsia="zh-CN"/>
              </w:rPr>
              <w:t>以获奖证书落款时间为准</w:t>
            </w:r>
            <w:r>
              <w:rPr>
                <w:rFonts w:hint="eastAsia" w:ascii="仿宋_GB2312" w:hAnsi="仿宋_GB2312" w:eastAsia="仿宋_GB2312" w:cs="Times New Roman (正文 CS 字体)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上海市级及以上各类竞赛获奖情况，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限10项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；2.所获奖项须附证书等证明材料。</w:t>
            </w:r>
          </w:p>
          <w:tbl>
            <w:tblPr>
              <w:tblStyle w:val="5"/>
              <w:tblW w:w="8838" w:type="dxa"/>
              <w:tblInd w:w="-2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16"/>
              <w:gridCol w:w="2010"/>
              <w:gridCol w:w="2409"/>
              <w:gridCol w:w="1282"/>
              <w:gridCol w:w="1033"/>
              <w:gridCol w:w="1288"/>
            </w:tblGrid>
            <w:tr w14:paraId="6033A3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6" w:type="dxa"/>
                  <w:vAlign w:val="center"/>
                </w:tcPr>
                <w:p w14:paraId="2633163F">
                  <w:pPr>
                    <w:widowControl/>
                    <w:spacing w:line="560" w:lineRule="exact"/>
                    <w:jc w:val="center"/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2010" w:type="dxa"/>
                  <w:vAlign w:val="center"/>
                </w:tcPr>
                <w:p w14:paraId="6847D9B7">
                  <w:pPr>
                    <w:widowControl/>
                    <w:spacing w:line="560" w:lineRule="exact"/>
                    <w:jc w:val="center"/>
                    <w:rPr>
                      <w:rFonts w:hint="default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  <w:t>竞赛名称</w:t>
                  </w:r>
                </w:p>
              </w:tc>
              <w:tc>
                <w:tcPr>
                  <w:tcW w:w="2409" w:type="dxa"/>
                  <w:vAlign w:val="center"/>
                </w:tcPr>
                <w:p w14:paraId="6D34C024">
                  <w:pPr>
                    <w:widowControl/>
                    <w:spacing w:line="560" w:lineRule="exact"/>
                    <w:jc w:val="center"/>
                    <w:rPr>
                      <w:rFonts w:hint="default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  <w:t>组织发起单位</w:t>
                  </w:r>
                </w:p>
              </w:tc>
              <w:tc>
                <w:tcPr>
                  <w:tcW w:w="1282" w:type="dxa"/>
                  <w:vAlign w:val="center"/>
                </w:tcPr>
                <w:p w14:paraId="4D58E349">
                  <w:pPr>
                    <w:widowControl/>
                    <w:spacing w:line="560" w:lineRule="exact"/>
                    <w:jc w:val="center"/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  <w:t>级别</w:t>
                  </w:r>
                </w:p>
              </w:tc>
              <w:tc>
                <w:tcPr>
                  <w:tcW w:w="1033" w:type="dxa"/>
                  <w:vAlign w:val="center"/>
                </w:tcPr>
                <w:p w14:paraId="6AB0C187">
                  <w:pPr>
                    <w:widowControl/>
                    <w:spacing w:line="560" w:lineRule="exact"/>
                    <w:jc w:val="center"/>
                    <w:rPr>
                      <w:rFonts w:hint="default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  <w:t>……</w:t>
                  </w:r>
                </w:p>
              </w:tc>
              <w:tc>
                <w:tcPr>
                  <w:tcW w:w="1288" w:type="dxa"/>
                  <w:vAlign w:val="center"/>
                </w:tcPr>
                <w:p w14:paraId="220080E8">
                  <w:pPr>
                    <w:widowControl/>
                    <w:spacing w:line="560" w:lineRule="exact"/>
                    <w:jc w:val="center"/>
                    <w:rPr>
                      <w:rFonts w:hint="default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/>
                      <w:bCs w:val="0"/>
                      <w:sz w:val="30"/>
                      <w:szCs w:val="30"/>
                      <w:vertAlign w:val="baseline"/>
                      <w:lang w:val="en-US" w:eastAsia="zh-CN"/>
                    </w:rPr>
                    <w:t>证明材料编码</w:t>
                  </w:r>
                </w:p>
              </w:tc>
            </w:tr>
            <w:tr w14:paraId="4A37DD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6" w:type="dxa"/>
                </w:tcPr>
                <w:p w14:paraId="5C7904D7">
                  <w:pPr>
                    <w:widowControl/>
                    <w:spacing w:line="560" w:lineRule="exact"/>
                    <w:jc w:val="center"/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2010" w:type="dxa"/>
                </w:tcPr>
                <w:p w14:paraId="3F66659B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2409" w:type="dxa"/>
                </w:tcPr>
                <w:p w14:paraId="1F9D7CB4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2" w:type="dxa"/>
                </w:tcPr>
                <w:p w14:paraId="4977010E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033" w:type="dxa"/>
                </w:tcPr>
                <w:p w14:paraId="07769045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8" w:type="dxa"/>
                </w:tcPr>
                <w:p w14:paraId="30C62DD2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</w:tr>
            <w:tr w14:paraId="66B28F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6" w:type="dxa"/>
                </w:tcPr>
                <w:p w14:paraId="613D7222">
                  <w:pPr>
                    <w:widowControl/>
                    <w:spacing w:line="560" w:lineRule="exact"/>
                    <w:jc w:val="center"/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2010" w:type="dxa"/>
                </w:tcPr>
                <w:p w14:paraId="59A77229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2409" w:type="dxa"/>
                </w:tcPr>
                <w:p w14:paraId="6055BC78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2" w:type="dxa"/>
                </w:tcPr>
                <w:p w14:paraId="5A397018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033" w:type="dxa"/>
                </w:tcPr>
                <w:p w14:paraId="66B62298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8" w:type="dxa"/>
                </w:tcPr>
                <w:p w14:paraId="422215D3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</w:tr>
            <w:tr w14:paraId="075C0D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6" w:type="dxa"/>
                </w:tcPr>
                <w:p w14:paraId="6D71B1BB">
                  <w:pPr>
                    <w:widowControl/>
                    <w:spacing w:line="560" w:lineRule="exact"/>
                    <w:jc w:val="center"/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2010" w:type="dxa"/>
                </w:tcPr>
                <w:p w14:paraId="19A032B3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2409" w:type="dxa"/>
                </w:tcPr>
                <w:p w14:paraId="5FFD836D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2" w:type="dxa"/>
                </w:tcPr>
                <w:p w14:paraId="310A9C6F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033" w:type="dxa"/>
                </w:tcPr>
                <w:p w14:paraId="24F5A8FE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8" w:type="dxa"/>
                </w:tcPr>
                <w:p w14:paraId="1579E87B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</w:tr>
            <w:tr w14:paraId="4DF926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6" w:type="dxa"/>
                </w:tcPr>
                <w:p w14:paraId="6646A942">
                  <w:pPr>
                    <w:widowControl/>
                    <w:spacing w:line="560" w:lineRule="exact"/>
                    <w:jc w:val="center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  <w:r>
                    <w:rPr>
                      <w:rFonts w:hint="eastAsia" w:ascii="仿宋_GB2312" w:hAnsi="仿宋" w:eastAsia="仿宋_GB2312" w:cs="仿宋"/>
                      <w:bCs/>
                      <w:sz w:val="30"/>
                      <w:szCs w:val="30"/>
                      <w:vertAlign w:val="baseline"/>
                      <w:lang w:eastAsia="zh-CN"/>
                    </w:rPr>
                    <w:t>……</w:t>
                  </w:r>
                </w:p>
              </w:tc>
              <w:tc>
                <w:tcPr>
                  <w:tcW w:w="2010" w:type="dxa"/>
                </w:tcPr>
                <w:p w14:paraId="64AABAA1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2409" w:type="dxa"/>
                </w:tcPr>
                <w:p w14:paraId="007A05D9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2" w:type="dxa"/>
                </w:tcPr>
                <w:p w14:paraId="3E0BB1D0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033" w:type="dxa"/>
                </w:tcPr>
                <w:p w14:paraId="24593DBF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8" w:type="dxa"/>
                </w:tcPr>
                <w:p w14:paraId="64F9371A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</w:tr>
            <w:tr w14:paraId="7B8B5C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16" w:type="dxa"/>
                </w:tcPr>
                <w:p w14:paraId="3B9FDE8A">
                  <w:pPr>
                    <w:widowControl/>
                    <w:spacing w:line="560" w:lineRule="exact"/>
                    <w:jc w:val="center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2010" w:type="dxa"/>
                </w:tcPr>
                <w:p w14:paraId="2ACC0072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2409" w:type="dxa"/>
                </w:tcPr>
                <w:p w14:paraId="4B941015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2" w:type="dxa"/>
                </w:tcPr>
                <w:p w14:paraId="57EE001A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033" w:type="dxa"/>
                </w:tcPr>
                <w:p w14:paraId="1715E690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  <w:tc>
                <w:tcPr>
                  <w:tcW w:w="1288" w:type="dxa"/>
                </w:tcPr>
                <w:p w14:paraId="4E361B1F">
                  <w:pPr>
                    <w:widowControl/>
                    <w:spacing w:line="560" w:lineRule="exact"/>
                    <w:rPr>
                      <w:rFonts w:ascii="仿宋_GB2312" w:hAnsi="仿宋" w:eastAsia="仿宋_GB2312" w:cs="仿宋"/>
                      <w:bCs/>
                      <w:sz w:val="30"/>
                      <w:szCs w:val="30"/>
                      <w:vertAlign w:val="baseline"/>
                    </w:rPr>
                  </w:pPr>
                </w:p>
              </w:tc>
            </w:tr>
          </w:tbl>
          <w:p w14:paraId="434465E1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022AFA4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5512B7B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6B5A422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75E28BFB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858C413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7AF17DA6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9CA169A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AD67CA3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23C000B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5594DE7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0CFBAF1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F6697BC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B7B594C">
            <w:pPr>
              <w:widowControl/>
              <w:spacing w:line="560" w:lineRule="exact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</w:p>
        </w:tc>
      </w:tr>
    </w:tbl>
    <w:p w14:paraId="23BBC690"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三</w:t>
      </w:r>
      <w:r>
        <w:rPr>
          <w:rFonts w:hint="eastAsia" w:ascii="黑体" w:hAnsi="黑体" w:eastAsia="黑体" w:cs="黑体"/>
          <w:sz w:val="30"/>
          <w:szCs w:val="30"/>
        </w:rPr>
        <w:t>、项目实施方案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40FE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58D37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bookmarkStart w:id="0" w:name="_Hlk507254775"/>
            <w:r>
              <w:rPr>
                <w:rFonts w:hint="eastAsia" w:ascii="仿宋_GB2312" w:hAnsi="仿宋" w:eastAsia="仿宋_GB2312" w:cs="仿宋"/>
                <w:b/>
                <w:bCs/>
                <w:sz w:val="30"/>
                <w:szCs w:val="30"/>
              </w:rPr>
              <w:t>注：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1.项目背景与意义；2.项目目标、“五个一”工作内容；3.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民办高校体制机制特色的发挥、产教融合构想；4.项目基础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学校支持举措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；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.基本思路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、执行规划与进度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等。</w:t>
            </w:r>
            <w:bookmarkEnd w:id="0"/>
          </w:p>
          <w:p w14:paraId="18FC2AA8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9C20EC4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1B135FA7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1329878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76E6F9A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B5B3B73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8F81164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C0334EB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7440DBE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2F5B47DA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BD297F3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70E06A6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C698CCC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299F3451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DF0D983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73B3068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73C477E6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CDCA604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8E04B79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F2D1186">
            <w:pPr>
              <w:widowControl/>
              <w:spacing w:line="560" w:lineRule="exact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</w:p>
        </w:tc>
      </w:tr>
    </w:tbl>
    <w:p w14:paraId="546D2BEC"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四</w:t>
      </w:r>
      <w:r>
        <w:rPr>
          <w:rFonts w:hint="eastAsia" w:ascii="黑体" w:hAnsi="黑体" w:eastAsia="黑体" w:cs="黑体"/>
          <w:sz w:val="30"/>
          <w:szCs w:val="30"/>
        </w:rPr>
        <w:t>、实施内容及资金使用计划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42F03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688F9">
            <w:pPr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0"/>
                <w:szCs w:val="30"/>
              </w:rPr>
              <w:t>注：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根据项目开展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需要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填写项目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eastAsia="zh-CN"/>
              </w:rPr>
              <w:t>运行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经费使用计划（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万元），包括预算科目、金额及计算依据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en-US" w:eastAsia="zh-CN"/>
              </w:rPr>
              <w:t>等</w:t>
            </w: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。</w:t>
            </w:r>
          </w:p>
          <w:p w14:paraId="3B4F9CEF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1175E350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BA8345C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5771B8A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BBBC207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B387E9D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40B6359C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8B3F6BF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252A9FC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08F7AD52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F9BF8E6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2564D346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65E723EB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C0CFE85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75DE3A70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AE90E41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480B73C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B0F190A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2AABAB2F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38A0BCBE"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 w14:paraId="5FB4EDF8">
            <w:pPr>
              <w:widowControl/>
              <w:spacing w:line="560" w:lineRule="exact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</w:p>
        </w:tc>
      </w:tr>
    </w:tbl>
    <w:p w14:paraId="1C76FB43"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五</w:t>
      </w:r>
      <w:r>
        <w:rPr>
          <w:rFonts w:hint="eastAsia" w:ascii="黑体" w:hAnsi="黑体" w:eastAsia="黑体" w:cs="黑体"/>
          <w:sz w:val="30"/>
          <w:szCs w:val="30"/>
        </w:rPr>
        <w:t>、项目申报人承诺及单位意见</w:t>
      </w:r>
    </w:p>
    <w:tbl>
      <w:tblPr>
        <w:tblStyle w:val="4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DC5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0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FF4AF">
            <w:pPr>
              <w:spacing w:line="560" w:lineRule="exact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申报人承诺：</w:t>
            </w:r>
          </w:p>
          <w:p w14:paraId="301DD569"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我保证申报书内容的真实性。如果获得项目资助，我将履行项目负责人职责，严格遵守有关规定，切实保证工作时间，认真完成项目，按时报送有关材料。若填报失实和违反规定，本人将承担全部责任。</w:t>
            </w:r>
          </w:p>
          <w:p w14:paraId="7B53BDE0"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27DD2631">
            <w:pPr>
              <w:spacing w:line="560" w:lineRule="exact"/>
              <w:ind w:firstLine="5673" w:firstLineChars="1891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签字：</w:t>
            </w:r>
          </w:p>
          <w:p w14:paraId="23B59510">
            <w:pPr>
              <w:widowControl/>
              <w:spacing w:line="560" w:lineRule="exact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</w:p>
        </w:tc>
      </w:tr>
      <w:tr w14:paraId="279D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85A95">
            <w:pPr>
              <w:spacing w:line="560" w:lineRule="exact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  <w:lang w:val="en-US" w:eastAsia="zh-CN"/>
              </w:rPr>
              <w:t>学校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财务管理部门意见：</w:t>
            </w:r>
          </w:p>
          <w:p w14:paraId="1ABD9369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3AF7185D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599670C4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3D9BAC01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4D5D2F54">
            <w:pPr>
              <w:spacing w:line="560" w:lineRule="exact"/>
              <w:ind w:right="960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                              财务管理部门（盖章）  </w:t>
            </w:r>
          </w:p>
          <w:p w14:paraId="4C88D56B">
            <w:pPr>
              <w:widowControl/>
              <w:spacing w:line="560" w:lineRule="exact"/>
              <w:ind w:firstLine="6300" w:firstLineChars="2100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年   月   日       </w:t>
            </w:r>
          </w:p>
        </w:tc>
      </w:tr>
      <w:tr w14:paraId="1BD7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0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A04DC"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  <w:lang w:val="en-US" w:eastAsia="zh-CN"/>
              </w:rPr>
              <w:t>学校推荐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意见：</w:t>
            </w:r>
          </w:p>
          <w:p w14:paraId="4401BC96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69438042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6D1F7B7A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156D718A"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 w14:paraId="694C0F96">
            <w:pPr>
              <w:spacing w:line="560" w:lineRule="exact"/>
              <w:ind w:right="960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                                  （盖章）  </w:t>
            </w:r>
          </w:p>
          <w:p w14:paraId="32B3CFFD">
            <w:pPr>
              <w:widowControl/>
              <w:spacing w:line="560" w:lineRule="exact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                                       年   月   日</w:t>
            </w:r>
          </w:p>
        </w:tc>
      </w:tr>
    </w:tbl>
    <w:p w14:paraId="3FF56D16">
      <w:pPr>
        <w:spacing w:line="560" w:lineRule="exact"/>
        <w:rPr>
          <w:rFonts w:ascii="黑体" w:hAnsi="黑体" w:eastAsia="黑体" w:cs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BDB017-5718-42CB-8B0C-F4D0A6981B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86828DA-3E0E-46AF-8975-0FD89F09697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7A9B0E5-50A5-49CF-9A46-5FA6198B2DF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D13A874-EE81-4B26-9BAD-5E2A1113334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76223125-236F-4FCB-AE18-6D64E33347F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58EF5098-B5BF-47C5-BB99-D3FC9A68DD72}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  <w:embedRegular r:id="rId7" w:fontKey="{C8EED5B4-FB86-4C4D-9CC1-0B7A02B66A3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72FC0"/>
    <w:rsid w:val="1607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lang w:val="en-US" w:eastAsia="zh-CN" w:bidi="ar-SA"/>
    </w:rPr>
  </w:style>
  <w:style w:type="paragraph" w:styleId="3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2026-10-19T01:09:00Z</dcterms:created>
  <dc:creator>lidakeyan</dc:creator>
  <cp:lastModifiedBy>lidakeyan</cp:lastModifiedBy>
  <dcterms:modified xsi:type="dcterms:W3CDTF">2026-10-19T01:10:03Z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CDF8D002FA8C4BB5990C1BFC6AA340F7_11</vt:lpwstr>
  </property>
  <property fmtid="{D5CDD505-2E9C-101B-9397-08002B2CF9AE}" pid="4" name="KSOTemplateDocerSaveRecord">
    <vt:lpwstr>eyJoZGlkIjoiNjQ4MDE3ZjM5MzFmOWM2YTRmMDJiMGYzZWNhY2QzZjciLCJ1c2VySWQiOiI1MjI3NjUwNzYifQ==</vt:lpwstr>
  </property>
</Properties>
</file>